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5FA0" w:rsidRPr="00372DA1" w:rsidRDefault="00246A3F" w:rsidP="00372DA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72DA1">
        <w:rPr>
          <w:rFonts w:ascii="Times New Roman" w:hAnsi="Times New Roman" w:cs="Times New Roman"/>
          <w:sz w:val="24"/>
          <w:szCs w:val="24"/>
        </w:rPr>
        <w:t>Null hypothesis</w:t>
      </w:r>
    </w:p>
    <w:p w:rsidR="00246A3F" w:rsidRPr="00372DA1" w:rsidRDefault="00246A3F" w:rsidP="00372DA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H0: there is no difference in number of matches won between those who received tennis lesson and those who did not receive.</w:t>
      </w:r>
    </w:p>
    <w:p w:rsidR="00246A3F" w:rsidRPr="00372DA1" w:rsidRDefault="00246A3F" w:rsidP="00372DA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What is the mean and standard deviation for the group that received lesson</w:t>
      </w:r>
    </w:p>
    <w:p w:rsidR="00246A3F" w:rsidRPr="00372DA1" w:rsidRDefault="00246A3F" w:rsidP="00372DA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Mean= 32.47</w:t>
      </w:r>
    </w:p>
    <w:p w:rsidR="00246A3F" w:rsidRPr="00372DA1" w:rsidRDefault="00246A3F" w:rsidP="00372DA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Std.dev=7.308</w:t>
      </w:r>
    </w:p>
    <w:p w:rsidR="00246A3F" w:rsidRPr="00372DA1" w:rsidRDefault="00246A3F" w:rsidP="00372DA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What is the mean and standard deviation for the group that received no lesson</w:t>
      </w:r>
    </w:p>
    <w:p w:rsidR="00246A3F" w:rsidRPr="00372DA1" w:rsidRDefault="00246A3F" w:rsidP="00372DA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Mean= 27.60</w:t>
      </w:r>
    </w:p>
    <w:p w:rsidR="00246A3F" w:rsidRPr="00372DA1" w:rsidRDefault="00246A3F" w:rsidP="00372DA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Std.dev=6.874</w:t>
      </w:r>
    </w:p>
    <w:p w:rsidR="00246A3F" w:rsidRPr="00372DA1" w:rsidRDefault="00246A3F" w:rsidP="00372DA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Computed value of t</w:t>
      </w:r>
    </w:p>
    <w:p w:rsidR="00246A3F" w:rsidRPr="00372DA1" w:rsidRDefault="00246A3F" w:rsidP="00372DA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t-statistic=</w:t>
      </w:r>
      <w:r w:rsidRPr="00246A3F">
        <w:rPr>
          <w:rFonts w:ascii="Times New Roman" w:hAnsi="Times New Roman" w:cs="Times New Roman"/>
          <w:color w:val="000000"/>
          <w:sz w:val="24"/>
          <w:szCs w:val="24"/>
        </w:rPr>
        <w:t>2.066</w:t>
      </w:r>
    </w:p>
    <w:p w:rsidR="00246A3F" w:rsidRPr="00372DA1" w:rsidRDefault="00246A3F" w:rsidP="00372DA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Degree of freedom</w:t>
      </w:r>
    </w:p>
    <w:p w:rsidR="00246A3F" w:rsidRPr="00372DA1" w:rsidRDefault="00246A3F" w:rsidP="00372DA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Df=14</w:t>
      </w:r>
    </w:p>
    <w:p w:rsidR="00246A3F" w:rsidRPr="00372DA1" w:rsidRDefault="00246A3F" w:rsidP="00372DA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Level of significance.</w:t>
      </w:r>
    </w:p>
    <w:p w:rsidR="00246A3F" w:rsidRPr="00372DA1" w:rsidRDefault="00246A3F" w:rsidP="00372DA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α=5%</w:t>
      </w:r>
    </w:p>
    <w:p w:rsidR="00246A3F" w:rsidRPr="00372DA1" w:rsidRDefault="00246A3F" w:rsidP="00372DA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Base on the  reported level of significance ,would you reject H0</w:t>
      </w:r>
    </w:p>
    <w:p w:rsidR="00246A3F" w:rsidRPr="00372DA1" w:rsidRDefault="00246A3F" w:rsidP="00372DA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Base on level of significance I would not reject null hypothesis since p-value=</w:t>
      </w:r>
      <w:r w:rsidRPr="00246A3F">
        <w:rPr>
          <w:rFonts w:ascii="Times New Roman" w:hAnsi="Times New Roman" w:cs="Times New Roman"/>
          <w:color w:val="000000"/>
          <w:sz w:val="24"/>
          <w:szCs w:val="24"/>
        </w:rPr>
        <w:t>.058</w:t>
      </w:r>
      <w:r w:rsidRPr="00372DA1">
        <w:rPr>
          <w:rFonts w:ascii="Times New Roman" w:hAnsi="Times New Roman" w:cs="Times New Roman"/>
          <w:color w:val="000000"/>
          <w:sz w:val="24"/>
          <w:szCs w:val="24"/>
        </w:rPr>
        <w:t xml:space="preserve">&gt;0.05. Therefore, </w:t>
      </w:r>
      <w:r w:rsidRPr="00372DA1">
        <w:rPr>
          <w:rFonts w:ascii="Times New Roman" w:hAnsi="Times New Roman" w:cs="Times New Roman"/>
          <w:sz w:val="24"/>
          <w:szCs w:val="24"/>
        </w:rPr>
        <w:t>there is no difference in number of matches won between those who received tennis lesson and those who did not receive.</w:t>
      </w:r>
    </w:p>
    <w:p w:rsidR="00246A3F" w:rsidRPr="00372DA1" w:rsidRDefault="00B9652B" w:rsidP="00372DA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 xml:space="preserve"> According to table 2 the t-statistic is 2.066 which will result to no evidence enough to reject null hypothesis.</w:t>
      </w:r>
    </w:p>
    <w:p w:rsidR="00B9652B" w:rsidRPr="00372DA1" w:rsidRDefault="00B9652B" w:rsidP="00372DA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The SPSS output reported a two-tail level of significance. If you had specified a</w:t>
      </w:r>
    </w:p>
    <w:p w:rsidR="00B9652B" w:rsidRPr="00372DA1" w:rsidRDefault="00B9652B" w:rsidP="00372DA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directional hypothesis, which implies a one-tail test, you must divide the reported</w:t>
      </w:r>
    </w:p>
    <w:p w:rsidR="00B9652B" w:rsidRPr="00372DA1" w:rsidRDefault="00B9652B" w:rsidP="00372DA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two-tailed level of significance by 2 (e.g., two-tailed level of significance of .14</w:t>
      </w:r>
    </w:p>
    <w:p w:rsidR="00B9652B" w:rsidRPr="00372DA1" w:rsidRDefault="00B9652B" w:rsidP="00372DA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lastRenderedPageBreak/>
        <w:t>corresponds to a one-tail level of significance of .07 [.14/2 = .07]). Now, assume</w:t>
      </w:r>
    </w:p>
    <w:p w:rsidR="00B9652B" w:rsidRPr="00372DA1" w:rsidRDefault="00B9652B" w:rsidP="00372DA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that the researcher had stated a directional hypothesis, based on the results of the analysis would you reject the null hypothesis?</w:t>
      </w:r>
    </w:p>
    <w:p w:rsidR="00B9652B" w:rsidRPr="00372DA1" w:rsidRDefault="00B9652B" w:rsidP="00372DA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For one tailed the reported significance level is 0.058*2=0.116&gt;0.05. this would have resulted to failure to reject of null hypothesis.</w:t>
      </w:r>
    </w:p>
    <w:p w:rsidR="00B9652B" w:rsidRPr="00372DA1" w:rsidRDefault="00B9652B" w:rsidP="00372DA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Can the decision to state a directional versus no directional hypothesis affect the</w:t>
      </w:r>
    </w:p>
    <w:p w:rsidR="00B9652B" w:rsidRPr="00372DA1" w:rsidRDefault="00B9652B" w:rsidP="00372DA1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decision concerning the statistical significance?</w:t>
      </w:r>
    </w:p>
    <w:p w:rsidR="00B9652B" w:rsidRPr="00372DA1" w:rsidRDefault="00B9652B" w:rsidP="00372DA1">
      <w:pPr>
        <w:pStyle w:val="ListParagraph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 xml:space="preserve">Yes. This is because it will </w:t>
      </w:r>
      <w:r w:rsidR="00372DA1" w:rsidRPr="00372DA1">
        <w:rPr>
          <w:rFonts w:ascii="Times New Roman" w:hAnsi="Times New Roman" w:cs="Times New Roman"/>
          <w:sz w:val="24"/>
          <w:szCs w:val="24"/>
        </w:rPr>
        <w:t>divide</w:t>
      </w:r>
      <w:r w:rsidRPr="00372DA1">
        <w:rPr>
          <w:rFonts w:ascii="Times New Roman" w:hAnsi="Times New Roman" w:cs="Times New Roman"/>
          <w:sz w:val="24"/>
          <w:szCs w:val="24"/>
        </w:rPr>
        <w:t xml:space="preserve"> p-value by 2 for one-tail to get two tailed test p-value.</w:t>
      </w:r>
    </w:p>
    <w:p w:rsidR="00246A3F" w:rsidRPr="00372DA1" w:rsidRDefault="00246A3F" w:rsidP="00372DA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Table 1</w:t>
      </w:r>
    </w:p>
    <w:p w:rsidR="00246A3F" w:rsidRPr="00246A3F" w:rsidRDefault="00246A3F" w:rsidP="00372DA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5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9"/>
        <w:gridCol w:w="1101"/>
        <w:gridCol w:w="1024"/>
        <w:gridCol w:w="1194"/>
      </w:tblGrid>
      <w:tr w:rsidR="00246A3F" w:rsidRPr="00246A3F">
        <w:trPr>
          <w:cantSplit/>
        </w:trPr>
        <w:tc>
          <w:tcPr>
            <w:tcW w:w="45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Statistics</w:t>
            </w:r>
          </w:p>
        </w:tc>
      </w:tr>
      <w:tr w:rsidR="00246A3F" w:rsidRPr="00246A3F">
        <w:trPr>
          <w:cantSplit/>
        </w:trPr>
        <w:tc>
          <w:tcPr>
            <w:tcW w:w="233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lesson</w:t>
            </w:r>
          </w:p>
        </w:tc>
        <w:tc>
          <w:tcPr>
            <w:tcW w:w="119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no_lesson</w:t>
            </w:r>
          </w:p>
        </w:tc>
      </w:tr>
      <w:tr w:rsidR="00246A3F" w:rsidRPr="00246A3F">
        <w:trPr>
          <w:cantSplit/>
        </w:trPr>
        <w:tc>
          <w:tcPr>
            <w:tcW w:w="1238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0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Valid</w:t>
            </w:r>
          </w:p>
        </w:tc>
        <w:tc>
          <w:tcPr>
            <w:tcW w:w="102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9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246A3F" w:rsidRPr="00246A3F">
        <w:trPr>
          <w:cantSplit/>
        </w:trPr>
        <w:tc>
          <w:tcPr>
            <w:tcW w:w="1238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Missing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46A3F" w:rsidRPr="00246A3F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32.47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27.60</w:t>
            </w:r>
          </w:p>
        </w:tc>
      </w:tr>
      <w:tr w:rsidR="00246A3F" w:rsidRPr="00246A3F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of Mean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1.887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1.775</w:t>
            </w:r>
          </w:p>
        </w:tc>
      </w:tr>
      <w:tr w:rsidR="00246A3F" w:rsidRPr="00246A3F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Median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32.00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29.00</w:t>
            </w:r>
          </w:p>
        </w:tc>
      </w:tr>
      <w:tr w:rsidR="00246A3F" w:rsidRPr="00246A3F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</w:tr>
      <w:tr w:rsidR="00246A3F" w:rsidRPr="00246A3F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Deviation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7.308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6.874</w:t>
            </w:r>
          </w:p>
        </w:tc>
      </w:tr>
      <w:tr w:rsidR="00246A3F" w:rsidRPr="00246A3F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Variance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53.410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47.257</w:t>
            </w:r>
          </w:p>
        </w:tc>
      </w:tr>
      <w:tr w:rsidR="00246A3F" w:rsidRPr="00246A3F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Skewness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.440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.535</w:t>
            </w:r>
          </w:p>
        </w:tc>
      </w:tr>
      <w:tr w:rsidR="00246A3F" w:rsidRPr="00246A3F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of Skewness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.580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.580</w:t>
            </w:r>
          </w:p>
        </w:tc>
      </w:tr>
      <w:tr w:rsidR="00246A3F" w:rsidRPr="00246A3F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Kurtosis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-.361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.392</w:t>
            </w:r>
          </w:p>
        </w:tc>
      </w:tr>
      <w:tr w:rsidR="00246A3F" w:rsidRPr="00246A3F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Std. Error of Kurtosis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1.121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1.121</w:t>
            </w:r>
          </w:p>
        </w:tc>
      </w:tr>
      <w:tr w:rsidR="00246A3F" w:rsidRPr="00246A3F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Range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</w:tr>
      <w:tr w:rsidR="00246A3F" w:rsidRPr="00246A3F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Minimum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246A3F" w:rsidRPr="00246A3F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Maximum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246A3F" w:rsidRPr="00246A3F">
        <w:trPr>
          <w:cantSplit/>
        </w:trPr>
        <w:tc>
          <w:tcPr>
            <w:tcW w:w="2339" w:type="dxa"/>
            <w:gridSpan w:val="2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414</w:t>
            </w:r>
          </w:p>
        </w:tc>
      </w:tr>
      <w:tr w:rsidR="00246A3F" w:rsidRPr="00246A3F">
        <w:trPr>
          <w:cantSplit/>
        </w:trPr>
        <w:tc>
          <w:tcPr>
            <w:tcW w:w="1238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Percentiles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26.00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22.00</w:t>
            </w:r>
          </w:p>
        </w:tc>
      </w:tr>
      <w:tr w:rsidR="00246A3F" w:rsidRPr="00246A3F">
        <w:trPr>
          <w:cantSplit/>
        </w:trPr>
        <w:tc>
          <w:tcPr>
            <w:tcW w:w="1238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32.00</w:t>
            </w:r>
          </w:p>
        </w:tc>
        <w:tc>
          <w:tcPr>
            <w:tcW w:w="119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29.00</w:t>
            </w:r>
          </w:p>
        </w:tc>
      </w:tr>
      <w:tr w:rsidR="00246A3F" w:rsidRPr="00246A3F">
        <w:trPr>
          <w:cantSplit/>
        </w:trPr>
        <w:tc>
          <w:tcPr>
            <w:tcW w:w="1238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38.00</w:t>
            </w:r>
          </w:p>
        </w:tc>
        <w:tc>
          <w:tcPr>
            <w:tcW w:w="119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30.00</w:t>
            </w:r>
          </w:p>
        </w:tc>
      </w:tr>
    </w:tbl>
    <w:p w:rsidR="00246A3F" w:rsidRPr="00372DA1" w:rsidRDefault="00246A3F" w:rsidP="00372DA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2DA1">
        <w:rPr>
          <w:rFonts w:ascii="Times New Roman" w:hAnsi="Times New Roman" w:cs="Times New Roman"/>
          <w:sz w:val="24"/>
          <w:szCs w:val="24"/>
        </w:rPr>
        <w:t>Table 2</w:t>
      </w:r>
    </w:p>
    <w:p w:rsidR="00246A3F" w:rsidRPr="00246A3F" w:rsidRDefault="00246A3F" w:rsidP="00372DA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79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0"/>
        <w:gridCol w:w="520"/>
        <w:gridCol w:w="1025"/>
        <w:gridCol w:w="1438"/>
        <w:gridCol w:w="718"/>
        <w:gridCol w:w="796"/>
        <w:gridCol w:w="796"/>
        <w:gridCol w:w="581"/>
        <w:gridCol w:w="504"/>
        <w:gridCol w:w="796"/>
      </w:tblGrid>
      <w:tr w:rsidR="00246A3F" w:rsidRPr="00246A3F">
        <w:trPr>
          <w:cantSplit/>
        </w:trPr>
        <w:tc>
          <w:tcPr>
            <w:tcW w:w="79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Paired Samples Test</w:t>
            </w:r>
          </w:p>
        </w:tc>
      </w:tr>
      <w:tr w:rsidR="00246A3F" w:rsidRPr="00246A3F">
        <w:trPr>
          <w:cantSplit/>
        </w:trPr>
        <w:tc>
          <w:tcPr>
            <w:tcW w:w="1300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9" w:type="dxa"/>
            <w:gridSpan w:val="5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Paired Differences</w:t>
            </w:r>
          </w:p>
        </w:tc>
        <w:tc>
          <w:tcPr>
            <w:tcW w:w="581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504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</w:p>
        </w:tc>
        <w:tc>
          <w:tcPr>
            <w:tcW w:w="795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 (2-tailed)</w:t>
            </w:r>
          </w:p>
        </w:tc>
      </w:tr>
      <w:tr w:rsidR="00246A3F" w:rsidRPr="00246A3F">
        <w:trPr>
          <w:cantSplit/>
        </w:trPr>
        <w:tc>
          <w:tcPr>
            <w:tcW w:w="130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4" w:type="dxa"/>
            <w:vMerge w:val="restart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437" w:type="dxa"/>
            <w:vMerge w:val="restart"/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Deviation</w:t>
            </w:r>
          </w:p>
        </w:tc>
        <w:tc>
          <w:tcPr>
            <w:tcW w:w="718" w:type="dxa"/>
            <w:vMerge w:val="restart"/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Mean</w:t>
            </w:r>
          </w:p>
        </w:tc>
        <w:tc>
          <w:tcPr>
            <w:tcW w:w="1590" w:type="dxa"/>
            <w:gridSpan w:val="2"/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 Confidence Interval of the Difference</w:t>
            </w:r>
          </w:p>
        </w:tc>
        <w:tc>
          <w:tcPr>
            <w:tcW w:w="581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4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6A3F" w:rsidRPr="00246A3F">
        <w:trPr>
          <w:cantSplit/>
        </w:trPr>
        <w:tc>
          <w:tcPr>
            <w:tcW w:w="130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4" w:type="dxa"/>
            <w:vMerge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7" w:type="dxa"/>
            <w:vMerge/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vMerge/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Lower</w:t>
            </w:r>
          </w:p>
        </w:tc>
        <w:tc>
          <w:tcPr>
            <w:tcW w:w="79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</w:t>
            </w:r>
          </w:p>
        </w:tc>
        <w:tc>
          <w:tcPr>
            <w:tcW w:w="581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4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6A3F" w:rsidRPr="00246A3F">
        <w:trPr>
          <w:cantSplit/>
        </w:trPr>
        <w:tc>
          <w:tcPr>
            <w:tcW w:w="7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Pair 1</w:t>
            </w:r>
          </w:p>
        </w:tc>
        <w:tc>
          <w:tcPr>
            <w:tcW w:w="52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lesson - no_lesson</w:t>
            </w:r>
          </w:p>
        </w:tc>
        <w:tc>
          <w:tcPr>
            <w:tcW w:w="102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4.867</w:t>
            </w:r>
          </w:p>
        </w:tc>
        <w:tc>
          <w:tcPr>
            <w:tcW w:w="143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9.125</w:t>
            </w:r>
          </w:p>
        </w:tc>
        <w:tc>
          <w:tcPr>
            <w:tcW w:w="71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2.356</w:t>
            </w:r>
          </w:p>
        </w:tc>
        <w:tc>
          <w:tcPr>
            <w:tcW w:w="79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-.187</w:t>
            </w:r>
          </w:p>
        </w:tc>
        <w:tc>
          <w:tcPr>
            <w:tcW w:w="79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9.920</w:t>
            </w:r>
          </w:p>
        </w:tc>
        <w:tc>
          <w:tcPr>
            <w:tcW w:w="58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2.066</w:t>
            </w:r>
          </w:p>
        </w:tc>
        <w:tc>
          <w:tcPr>
            <w:tcW w:w="50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9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246A3F" w:rsidRPr="00246A3F" w:rsidRDefault="00246A3F" w:rsidP="00372DA1">
            <w:pPr>
              <w:autoSpaceDE w:val="0"/>
              <w:autoSpaceDN w:val="0"/>
              <w:adjustRightInd w:val="0"/>
              <w:spacing w:after="0" w:line="48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A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.058</w:t>
            </w:r>
          </w:p>
        </w:tc>
      </w:tr>
    </w:tbl>
    <w:p w:rsidR="00246A3F" w:rsidRPr="00246A3F" w:rsidRDefault="00246A3F" w:rsidP="00372DA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6A3F" w:rsidRPr="00246A3F" w:rsidRDefault="00246A3F" w:rsidP="00372DA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6A3F" w:rsidRPr="00372DA1" w:rsidRDefault="00246A3F" w:rsidP="00372DA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6A3F" w:rsidRPr="00372DA1" w:rsidRDefault="00246A3F" w:rsidP="00372DA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6A3F" w:rsidRPr="00372DA1" w:rsidRDefault="00246A3F" w:rsidP="00372DA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46A3F" w:rsidRPr="00372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D315A0"/>
    <w:multiLevelType w:val="hybridMultilevel"/>
    <w:tmpl w:val="2A2434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62BDD"/>
    <w:multiLevelType w:val="hybridMultilevel"/>
    <w:tmpl w:val="2A2434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AB79A1"/>
    <w:multiLevelType w:val="hybridMultilevel"/>
    <w:tmpl w:val="2A2434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9A3"/>
    <w:rsid w:val="00176F16"/>
    <w:rsid w:val="00246A3F"/>
    <w:rsid w:val="00372DA1"/>
    <w:rsid w:val="003A19A3"/>
    <w:rsid w:val="006E5FA0"/>
    <w:rsid w:val="00B96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B1A15E-415F-4A0A-A75D-170B4CB6F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A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charlies nderitu</dc:creator>
  <cp:keywords/>
  <dc:description/>
  <cp:lastModifiedBy>kamah amos</cp:lastModifiedBy>
  <cp:revision>2</cp:revision>
  <dcterms:created xsi:type="dcterms:W3CDTF">2019-04-02T04:13:00Z</dcterms:created>
  <dcterms:modified xsi:type="dcterms:W3CDTF">2019-04-02T04:13:00Z</dcterms:modified>
</cp:coreProperties>
</file>